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E9" w:rsidRDefault="00F165E9" w:rsidP="00F165E9">
      <w:pPr>
        <w:spacing w:line="372" w:lineRule="exact"/>
        <w:jc w:val="center"/>
        <w:rPr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31"/>
          <w:szCs w:val="31"/>
        </w:rPr>
        <w:t>高雄市立桃源國民中學場所使用管理規則</w:t>
      </w:r>
    </w:p>
    <w:p w:rsidR="00F165E9" w:rsidRDefault="00F165E9" w:rsidP="00F165E9">
      <w:pPr>
        <w:sectPr w:rsidR="00F165E9">
          <w:pgSz w:w="11900" w:h="16838"/>
          <w:pgMar w:top="1440" w:right="1186" w:bottom="352" w:left="1440" w:header="0" w:footer="0" w:gutter="0"/>
          <w:cols w:space="720" w:equalWidth="0">
            <w:col w:w="9280"/>
          </w:cols>
        </w:sectPr>
      </w:pPr>
    </w:p>
    <w:p w:rsidR="00F165E9" w:rsidRDefault="00F165E9" w:rsidP="00F165E9">
      <w:pPr>
        <w:spacing w:line="39" w:lineRule="exact"/>
        <w:rPr>
          <w:sz w:val="20"/>
          <w:szCs w:val="20"/>
        </w:rPr>
      </w:pPr>
    </w:p>
    <w:p w:rsidR="00F165E9" w:rsidRDefault="00F165E9" w:rsidP="00F165E9">
      <w:pPr>
        <w:spacing w:line="244" w:lineRule="exact"/>
        <w:ind w:left="5600"/>
        <w:rPr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20"/>
          <w:szCs w:val="20"/>
        </w:rPr>
        <w:t>中華民國</w:t>
      </w:r>
      <w:r>
        <w:rPr>
          <w:rFonts w:eastAsia="Times New Roman"/>
          <w:b/>
          <w:bCs/>
          <w:sz w:val="20"/>
          <w:szCs w:val="20"/>
        </w:rPr>
        <w:t xml:space="preserve"> 103 </w:t>
      </w:r>
      <w:r>
        <w:rPr>
          <w:rFonts w:ascii="標楷體" w:eastAsia="標楷體" w:hAnsi="標楷體" w:cs="標楷體"/>
          <w:b/>
          <w:bCs/>
          <w:sz w:val="20"/>
          <w:szCs w:val="20"/>
        </w:rPr>
        <w:t>年</w:t>
      </w:r>
      <w:r>
        <w:rPr>
          <w:rFonts w:eastAsia="Times New Roman"/>
          <w:b/>
          <w:bCs/>
          <w:sz w:val="20"/>
          <w:szCs w:val="20"/>
        </w:rPr>
        <w:t xml:space="preserve"> 10 </w:t>
      </w:r>
      <w:r>
        <w:rPr>
          <w:rFonts w:ascii="標楷體" w:eastAsia="標楷體" w:hAnsi="標楷體" w:cs="標楷體"/>
          <w:b/>
          <w:bCs/>
          <w:sz w:val="20"/>
          <w:szCs w:val="20"/>
        </w:rPr>
        <w:t>月</w:t>
      </w:r>
      <w:r>
        <w:rPr>
          <w:rFonts w:eastAsia="Times New Roman"/>
          <w:b/>
          <w:bCs/>
          <w:sz w:val="20"/>
          <w:szCs w:val="20"/>
        </w:rPr>
        <w:t xml:space="preserve"> 15 </w:t>
      </w:r>
      <w:r>
        <w:rPr>
          <w:rFonts w:ascii="標楷體" w:eastAsia="標楷體" w:hAnsi="標楷體" w:cs="標楷體"/>
          <w:b/>
          <w:bCs/>
          <w:sz w:val="20"/>
          <w:szCs w:val="20"/>
        </w:rPr>
        <w:t>日校務會議通過</w:t>
      </w:r>
    </w:p>
    <w:p w:rsidR="00F165E9" w:rsidRDefault="00F165E9" w:rsidP="00F165E9">
      <w:pPr>
        <w:spacing w:line="13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一、 目的：為充分發揮社會教育功能，促進公共利益及增加使用效能，特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82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訂本須知。</w:t>
      </w:r>
    </w:p>
    <w:p w:rsidR="00F165E9" w:rsidRDefault="00F165E9" w:rsidP="00F165E9">
      <w:pPr>
        <w:spacing w:line="62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800"/>
        </w:tabs>
        <w:spacing w:line="342" w:lineRule="exact"/>
        <w:ind w:left="820" w:right="80" w:hanging="719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8"/>
          <w:szCs w:val="28"/>
        </w:rPr>
        <w:t>依據：高雄市政府教育局</w:t>
      </w:r>
      <w:r>
        <w:rPr>
          <w:rFonts w:eastAsia="Times New Roman"/>
          <w:sz w:val="28"/>
          <w:szCs w:val="28"/>
        </w:rPr>
        <w:t xml:space="preserve"> 101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 xml:space="preserve"> 5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eastAsia="Times New Roman"/>
          <w:sz w:val="28"/>
          <w:szCs w:val="28"/>
        </w:rPr>
        <w:t xml:space="preserve"> 17 </w:t>
      </w:r>
      <w:r>
        <w:rPr>
          <w:rFonts w:ascii="標楷體" w:eastAsia="標楷體" w:hAnsi="標楷體" w:cs="標楷體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高市教秘字</w:t>
      </w:r>
      <w:proofErr w:type="gramEnd"/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eastAsia="Times New Roman"/>
          <w:sz w:val="28"/>
          <w:szCs w:val="28"/>
        </w:rPr>
        <w:t xml:space="preserve"> 10133156400 </w:t>
      </w:r>
      <w:r>
        <w:rPr>
          <w:rFonts w:ascii="標楷體" w:eastAsia="標楷體" w:hAnsi="標楷體" w:cs="標楷體"/>
          <w:sz w:val="28"/>
          <w:szCs w:val="28"/>
        </w:rPr>
        <w:t>號函修訂「高雄市立高級中等以下學校場地使用管理規則」暨「高雄市立高級中等以下學校場地使用收費標準表」辦理。</w:t>
      </w:r>
    </w:p>
    <w:p w:rsidR="00F165E9" w:rsidRDefault="00F165E9" w:rsidP="00F165E9">
      <w:pPr>
        <w:spacing w:line="33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三、 本須知適用之場所包括普通教室、專科教室、活動中心、會議室、體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82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育或活動場所、停車場及相關附屬設施或設備。</w:t>
      </w:r>
    </w:p>
    <w:p w:rsidR="00F165E9" w:rsidRDefault="00F165E9" w:rsidP="00F165E9">
      <w:pPr>
        <w:spacing w:line="86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800"/>
        </w:tabs>
        <w:spacing w:line="335" w:lineRule="exact"/>
        <w:ind w:left="820" w:right="80" w:hanging="719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四、</w:t>
      </w:r>
      <w:r>
        <w:rPr>
          <w:rFonts w:ascii="標楷體" w:eastAsia="標楷體" w:hAnsi="標楷體" w:cs="標楷體"/>
          <w:sz w:val="28"/>
          <w:szCs w:val="28"/>
        </w:rPr>
        <w:tab/>
        <w:t>為舉辦文化、教育、體育、社教及社區等活動者，得依本須知申請使用本校場所。但有下列情事之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者，不予核准；已核准者，本校得撤銷或廢止核准並停止其使用：</w:t>
      </w:r>
    </w:p>
    <w:p w:rsidR="00F165E9" w:rsidRDefault="00F165E9" w:rsidP="00F165E9">
      <w:pPr>
        <w:spacing w:line="19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1520"/>
        </w:tabs>
        <w:spacing w:line="356" w:lineRule="exact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eastAsia="Times New Roman"/>
          <w:sz w:val="28"/>
          <w:szCs w:val="28"/>
        </w:rPr>
        <w:t>)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7"/>
          <w:szCs w:val="27"/>
        </w:rPr>
        <w:t>活動內容有違反法令，或有妨害公共秩序或善良風俗之虞。</w:t>
      </w:r>
    </w:p>
    <w:p w:rsidR="00F165E9" w:rsidRDefault="00F165E9" w:rsidP="00F165E9">
      <w:pPr>
        <w:spacing w:line="24" w:lineRule="exact"/>
        <w:rPr>
          <w:sz w:val="20"/>
          <w:szCs w:val="20"/>
        </w:rPr>
      </w:pPr>
    </w:p>
    <w:p w:rsidR="00F165E9" w:rsidRDefault="00F165E9" w:rsidP="00F165E9">
      <w:pPr>
        <w:spacing w:line="341" w:lineRule="exact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活動內容有損害場地或相關設施、設備之虞。</w:t>
      </w:r>
    </w:p>
    <w:p w:rsidR="00F165E9" w:rsidRDefault="00F165E9" w:rsidP="00F165E9">
      <w:pPr>
        <w:spacing w:line="22" w:lineRule="exact"/>
        <w:rPr>
          <w:sz w:val="20"/>
          <w:szCs w:val="20"/>
        </w:rPr>
      </w:pPr>
    </w:p>
    <w:p w:rsidR="00F165E9" w:rsidRDefault="00F165E9" w:rsidP="00F165E9">
      <w:pPr>
        <w:spacing w:line="341" w:lineRule="exact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活動內容與申請內容不符。</w:t>
      </w:r>
    </w:p>
    <w:p w:rsidR="00F165E9" w:rsidRDefault="00F165E9" w:rsidP="00F165E9">
      <w:pPr>
        <w:spacing w:line="24" w:lineRule="exact"/>
        <w:rPr>
          <w:sz w:val="20"/>
          <w:szCs w:val="20"/>
        </w:rPr>
      </w:pPr>
    </w:p>
    <w:p w:rsidR="00F165E9" w:rsidRDefault="00F165E9" w:rsidP="00F165E9">
      <w:pPr>
        <w:spacing w:line="341" w:lineRule="exact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擅自將場地轉讓他人使用。</w:t>
      </w:r>
    </w:p>
    <w:p w:rsidR="00F165E9" w:rsidRDefault="00F165E9" w:rsidP="00F165E9">
      <w:pPr>
        <w:spacing w:line="24" w:lineRule="exact"/>
        <w:rPr>
          <w:sz w:val="20"/>
          <w:szCs w:val="20"/>
        </w:rPr>
      </w:pPr>
    </w:p>
    <w:p w:rsidR="00F165E9" w:rsidRDefault="00F165E9" w:rsidP="00F165E9">
      <w:pPr>
        <w:spacing w:line="341" w:lineRule="exact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其他經本校認定不宜使用之情形。</w:t>
      </w:r>
    </w:p>
    <w:p w:rsidR="00F165E9" w:rsidRDefault="00F165E9" w:rsidP="00F165E9">
      <w:pPr>
        <w:spacing w:line="82" w:lineRule="exact"/>
        <w:rPr>
          <w:sz w:val="20"/>
          <w:szCs w:val="20"/>
        </w:rPr>
      </w:pPr>
    </w:p>
    <w:p w:rsidR="00F165E9" w:rsidRDefault="00F165E9" w:rsidP="00F165E9">
      <w:pPr>
        <w:spacing w:line="335" w:lineRule="exact"/>
        <w:ind w:left="820" w:right="80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前項情形，因可歸責於申請人之事由致本校撤銷或廢止核准者，已繳納之各項費用及保證金不予退還。但尚未使用場地者，得退還已繳納之保證金。</w:t>
      </w:r>
    </w:p>
    <w:p w:rsidR="00F165E9" w:rsidRDefault="00F165E9" w:rsidP="00F165E9">
      <w:pPr>
        <w:spacing w:line="89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800"/>
        </w:tabs>
        <w:spacing w:line="335" w:lineRule="exact"/>
        <w:ind w:left="820" w:right="80" w:hanging="719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五、</w:t>
      </w:r>
      <w:r>
        <w:rPr>
          <w:rFonts w:ascii="標楷體" w:eastAsia="標楷體" w:hAnsi="標楷體" w:cs="標楷體"/>
          <w:sz w:val="28"/>
          <w:szCs w:val="28"/>
        </w:rPr>
        <w:tab/>
        <w:t>前項申請，應於使用日七日前填具申請書或公文，並檢附活動計畫書向本校提出申請；其有事先排練預演或布置場地之需要者，應一併提出。</w:t>
      </w:r>
    </w:p>
    <w:p w:rsidR="00F165E9" w:rsidRDefault="00F165E9" w:rsidP="00F165E9">
      <w:pPr>
        <w:spacing w:line="30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六、 場所使用以不妨礙本校教學活動為原則，其申請使用時間如下：</w:t>
      </w:r>
    </w:p>
    <w:p w:rsidR="00F165E9" w:rsidRDefault="00F165E9" w:rsidP="00F165E9">
      <w:pPr>
        <w:spacing w:line="30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1520"/>
        </w:tabs>
        <w:spacing w:line="341" w:lineRule="exact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eastAsia="Times New Roman"/>
          <w:sz w:val="28"/>
          <w:szCs w:val="28"/>
        </w:rPr>
        <w:t>)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7"/>
          <w:szCs w:val="27"/>
        </w:rPr>
        <w:t>平時上課日：十八時至二十一時。</w:t>
      </w:r>
    </w:p>
    <w:p w:rsidR="00F165E9" w:rsidRDefault="00F165E9" w:rsidP="00F165E9">
      <w:pPr>
        <w:spacing w:line="10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1520"/>
        </w:tabs>
        <w:spacing w:line="356" w:lineRule="exact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eastAsia="Times New Roman"/>
          <w:sz w:val="28"/>
          <w:szCs w:val="28"/>
        </w:rPr>
        <w:t>)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7"/>
          <w:szCs w:val="27"/>
        </w:rPr>
        <w:t>週六、週日及例假日：八時至十七時。</w:t>
      </w:r>
    </w:p>
    <w:p w:rsidR="00F165E9" w:rsidRDefault="00F165E9" w:rsidP="00F165E9">
      <w:pPr>
        <w:spacing w:line="79" w:lineRule="exact"/>
        <w:rPr>
          <w:sz w:val="20"/>
          <w:szCs w:val="20"/>
        </w:rPr>
      </w:pPr>
    </w:p>
    <w:p w:rsidR="00F165E9" w:rsidRDefault="00F165E9" w:rsidP="00F165E9">
      <w:pPr>
        <w:spacing w:line="350" w:lineRule="exact"/>
        <w:ind w:left="940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申請使用場地，以七日內為原則；必要時，得延長之。申請長期使用場地者，每期以一年為限；以每週使用二次，每次二小時為限。但本校得在不影響其他使用者之情形下，酌予核准增加其每週使用場地之次數及時數。期滿後如需繼續使用，應於期滿日七日前重新提出申請。寒暑假期間，本校得視實際需要提供場地使用，使用期間不受前二項規定之限制。</w:t>
      </w:r>
    </w:p>
    <w:p w:rsidR="00F165E9" w:rsidRDefault="00F165E9" w:rsidP="00F165E9">
      <w:pPr>
        <w:spacing w:line="88" w:lineRule="exact"/>
        <w:rPr>
          <w:sz w:val="20"/>
          <w:szCs w:val="20"/>
        </w:rPr>
      </w:pPr>
    </w:p>
    <w:p w:rsidR="00F165E9" w:rsidRDefault="00F165E9" w:rsidP="00F165E9">
      <w:pPr>
        <w:spacing w:line="321" w:lineRule="exact"/>
        <w:ind w:left="940" w:right="8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申請長期使用場地者，應與本校訂定契約，並由本校陳報高雄市政府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教育局陳轉高雄市</w:t>
      </w:r>
      <w:proofErr w:type="gramEnd"/>
      <w:r>
        <w:rPr>
          <w:rFonts w:ascii="標楷體" w:eastAsia="標楷體" w:hAnsi="標楷體" w:cs="標楷體"/>
          <w:sz w:val="28"/>
          <w:szCs w:val="28"/>
        </w:rPr>
        <w:t>政府核定之。</w:t>
      </w:r>
    </w:p>
    <w:p w:rsidR="00F165E9" w:rsidRDefault="00F165E9" w:rsidP="00F165E9">
      <w:pPr>
        <w:spacing w:line="86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800"/>
        </w:tabs>
        <w:spacing w:line="321" w:lineRule="exact"/>
        <w:ind w:left="820" w:right="80" w:hanging="719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七、</w:t>
      </w:r>
      <w:r>
        <w:rPr>
          <w:rFonts w:ascii="標楷體" w:eastAsia="標楷體" w:hAnsi="標楷體" w:cs="標楷體"/>
          <w:sz w:val="28"/>
          <w:szCs w:val="28"/>
        </w:rPr>
        <w:tab/>
        <w:t>經核准使用場地者，申請人應於本校通知期限內依收費標準繳納各項費用及保證金；屆期未繳納者，視為放棄使用場地之權利。</w:t>
      </w: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84" w:lineRule="exact"/>
        <w:rPr>
          <w:sz w:val="20"/>
          <w:szCs w:val="20"/>
        </w:rPr>
      </w:pPr>
    </w:p>
    <w:p w:rsidR="00F165E9" w:rsidRDefault="00F165E9" w:rsidP="00F165E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F165E9" w:rsidRDefault="00F165E9" w:rsidP="00F165E9">
      <w:pPr>
        <w:sectPr w:rsidR="00F165E9">
          <w:type w:val="continuous"/>
          <w:pgSz w:w="11900" w:h="16838"/>
          <w:pgMar w:top="1440" w:right="1186" w:bottom="352" w:left="1440" w:header="0" w:footer="0" w:gutter="0"/>
          <w:cols w:space="720" w:equalWidth="0">
            <w:col w:w="9280"/>
          </w:cols>
        </w:sectPr>
      </w:pPr>
    </w:p>
    <w:p w:rsidR="00F165E9" w:rsidRDefault="00F165E9" w:rsidP="00F165E9">
      <w:pPr>
        <w:spacing w:line="321" w:lineRule="exact"/>
        <w:ind w:left="100" w:right="4240"/>
        <w:jc w:val="right"/>
        <w:rPr>
          <w:sz w:val="20"/>
          <w:szCs w:val="20"/>
        </w:rPr>
      </w:pPr>
      <w:bookmarkStart w:id="0" w:name="page3"/>
      <w:bookmarkEnd w:id="0"/>
      <w:r>
        <w:rPr>
          <w:rFonts w:ascii="標楷體" w:eastAsia="標楷體" w:hAnsi="標楷體" w:cs="標楷體"/>
          <w:sz w:val="28"/>
          <w:szCs w:val="28"/>
        </w:rPr>
        <w:lastRenderedPageBreak/>
        <w:t>八、 申請人使用場所應遵守下列規定：（一） 使用場所應保持校區寧靜。</w:t>
      </w:r>
    </w:p>
    <w:p w:rsidR="00F165E9" w:rsidRDefault="00F165E9" w:rsidP="00F165E9">
      <w:pPr>
        <w:spacing w:line="30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66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（二） 場所、牆壁、門窗、地板、桌椅等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不得打釘或</w:t>
      </w:r>
      <w:proofErr w:type="gramEnd"/>
      <w:r>
        <w:rPr>
          <w:rFonts w:ascii="標楷體" w:eastAsia="標楷體" w:hAnsi="標楷體" w:cs="標楷體"/>
          <w:sz w:val="28"/>
          <w:szCs w:val="28"/>
        </w:rPr>
        <w:t>張貼標語。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66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（三） 場所使用完畢立即清理垃圾等廢棄物並回復原狀。</w:t>
      </w:r>
    </w:p>
    <w:p w:rsidR="00F165E9" w:rsidRDefault="00F165E9" w:rsidP="00F165E9">
      <w:pPr>
        <w:spacing w:line="27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66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（四） 公物時請填借用單，用畢完整歸還。</w:t>
      </w:r>
    </w:p>
    <w:p w:rsidR="00F165E9" w:rsidRDefault="00F165E9" w:rsidP="00F165E9">
      <w:pPr>
        <w:spacing w:line="88" w:lineRule="exact"/>
        <w:rPr>
          <w:sz w:val="20"/>
          <w:szCs w:val="20"/>
        </w:rPr>
      </w:pPr>
    </w:p>
    <w:p w:rsidR="00F165E9" w:rsidRDefault="00F165E9" w:rsidP="00F165E9">
      <w:pPr>
        <w:spacing w:line="335" w:lineRule="exact"/>
        <w:ind w:left="1580" w:right="60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申請人使用本校場地與相關設施及設備，應善盡管理維護之責，如有毀損，應予修復；未修復者，學校得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sz w:val="28"/>
          <w:szCs w:val="28"/>
        </w:rPr>
        <w:t>為修復；不能修復或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滅失者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，申請人應照價賠償。</w:t>
      </w:r>
    </w:p>
    <w:p w:rsidR="00F165E9" w:rsidRDefault="00F165E9" w:rsidP="00F165E9">
      <w:pPr>
        <w:spacing w:line="89" w:lineRule="exact"/>
        <w:rPr>
          <w:sz w:val="20"/>
          <w:szCs w:val="20"/>
        </w:rPr>
      </w:pPr>
    </w:p>
    <w:p w:rsidR="00F165E9" w:rsidRDefault="00F165E9" w:rsidP="00F165E9">
      <w:pPr>
        <w:spacing w:line="321" w:lineRule="exact"/>
        <w:ind w:left="1620" w:right="6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前項修復或賠償所需費用，本校得於保證金中扣除，不足之數追償之。</w:t>
      </w:r>
    </w:p>
    <w:p w:rsidR="00F165E9" w:rsidRDefault="00F165E9" w:rsidP="00F165E9">
      <w:pPr>
        <w:spacing w:line="89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800"/>
        </w:tabs>
        <w:spacing w:line="335" w:lineRule="exact"/>
        <w:ind w:left="820" w:right="40" w:hanging="719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九、</w:t>
      </w:r>
      <w:r>
        <w:rPr>
          <w:rFonts w:ascii="標楷體" w:eastAsia="標楷體" w:hAnsi="標楷體" w:cs="標楷體"/>
          <w:sz w:val="28"/>
          <w:szCs w:val="28"/>
        </w:rPr>
        <w:tab/>
        <w:t>申請人於使用期間應負責維護人員、場地、設施及設備安全、公共秩序與環境整潔及傷病患之急救，本校不負任何責任；遇有緊急狀況，應即時處理並將過程及結果通知本校。</w:t>
      </w:r>
    </w:p>
    <w:p w:rsidR="00F165E9" w:rsidRDefault="00F165E9" w:rsidP="00F165E9">
      <w:pPr>
        <w:spacing w:line="89" w:lineRule="exact"/>
        <w:rPr>
          <w:sz w:val="20"/>
          <w:szCs w:val="20"/>
        </w:rPr>
      </w:pPr>
    </w:p>
    <w:p w:rsidR="00F165E9" w:rsidRDefault="00F165E9" w:rsidP="00F165E9">
      <w:pPr>
        <w:spacing w:line="321" w:lineRule="exact"/>
        <w:ind w:left="800" w:right="60" w:hanging="1"/>
        <w:rPr>
          <w:sz w:val="20"/>
          <w:szCs w:val="20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本校得衡酌</w:t>
      </w:r>
      <w:proofErr w:type="gramEnd"/>
      <w:r>
        <w:rPr>
          <w:rFonts w:ascii="標楷體" w:eastAsia="標楷體" w:hAnsi="標楷體" w:cs="標楷體"/>
          <w:sz w:val="28"/>
          <w:szCs w:val="28"/>
        </w:rPr>
        <w:t>活動內容，要求申請人設置安全維護措施或投保公共意外責任險。</w:t>
      </w:r>
    </w:p>
    <w:p w:rsidR="00F165E9" w:rsidRDefault="00F165E9" w:rsidP="00F165E9">
      <w:pPr>
        <w:spacing w:line="89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800"/>
        </w:tabs>
        <w:spacing w:line="335" w:lineRule="exact"/>
        <w:ind w:left="820" w:right="60" w:hanging="719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十、</w:t>
      </w:r>
      <w:r>
        <w:rPr>
          <w:rFonts w:ascii="標楷體" w:eastAsia="標楷體" w:hAnsi="標楷體" w:cs="標楷體"/>
          <w:sz w:val="28"/>
          <w:szCs w:val="28"/>
        </w:rPr>
        <w:tab/>
        <w:t>本校若遇臨時重要事故，必須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自用或奉令</w:t>
      </w:r>
      <w:proofErr w:type="gramEnd"/>
      <w:r>
        <w:rPr>
          <w:rFonts w:ascii="標楷體" w:eastAsia="標楷體" w:hAnsi="標楷體" w:cs="標楷體"/>
          <w:sz w:val="28"/>
          <w:szCs w:val="28"/>
        </w:rPr>
        <w:t>使用時，得通知已核准者改期或停止使用，申請者應配合本校之需求無條件放棄當日場地使用權。</w:t>
      </w:r>
    </w:p>
    <w:p w:rsidR="00F165E9" w:rsidRDefault="00F165E9" w:rsidP="00F165E9">
      <w:pPr>
        <w:spacing w:line="89" w:lineRule="exact"/>
        <w:rPr>
          <w:sz w:val="20"/>
          <w:szCs w:val="20"/>
        </w:rPr>
      </w:pPr>
    </w:p>
    <w:p w:rsidR="00F165E9" w:rsidRDefault="00F165E9" w:rsidP="00F165E9">
      <w:pPr>
        <w:spacing w:line="321" w:lineRule="exact"/>
        <w:ind w:left="1080" w:right="100" w:hanging="978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十一、 申請人因故不能於本校核准之時間使用場地者，應於原核准使用日三日前通知本校：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41" w:lineRule="exact"/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經核准撤回申請者，已繳納之各項費用及保證金無息退還。</w:t>
      </w:r>
    </w:p>
    <w:p w:rsidR="00F165E9" w:rsidRDefault="00F165E9" w:rsidP="00F165E9">
      <w:pPr>
        <w:spacing w:line="56" w:lineRule="exact"/>
        <w:rPr>
          <w:sz w:val="20"/>
          <w:szCs w:val="20"/>
        </w:rPr>
      </w:pPr>
    </w:p>
    <w:p w:rsidR="00F165E9" w:rsidRDefault="00F165E9" w:rsidP="00F165E9">
      <w:pPr>
        <w:spacing w:line="334" w:lineRule="exact"/>
        <w:ind w:left="1360" w:right="140" w:hanging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經核准變更使用時間或場地者，已繳納之各項費用或保證金數額於變更後有增減時，應補繳或退還差額。</w:t>
      </w:r>
    </w:p>
    <w:p w:rsidR="00F165E9" w:rsidRDefault="00F165E9" w:rsidP="00F165E9">
      <w:pPr>
        <w:spacing w:line="88" w:lineRule="exact"/>
        <w:rPr>
          <w:sz w:val="20"/>
          <w:szCs w:val="20"/>
        </w:rPr>
      </w:pPr>
    </w:p>
    <w:p w:rsidR="00F165E9" w:rsidRDefault="00F165E9" w:rsidP="00F165E9">
      <w:pPr>
        <w:spacing w:line="335" w:lineRule="exact"/>
        <w:ind w:left="1220" w:right="60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申請人未於本校核准之時間使用場地者，除前項規定外，已繳納之各項費用不予退還。但因不可抗力之事由致不能使用者，已繳納之各項費用及保證金無息退還。</w:t>
      </w:r>
    </w:p>
    <w:p w:rsidR="00F165E9" w:rsidRDefault="00F165E9" w:rsidP="00F165E9">
      <w:pPr>
        <w:spacing w:line="89" w:lineRule="exact"/>
        <w:rPr>
          <w:sz w:val="20"/>
          <w:szCs w:val="20"/>
        </w:rPr>
      </w:pPr>
    </w:p>
    <w:p w:rsidR="00F165E9" w:rsidRDefault="00F165E9" w:rsidP="00F165E9">
      <w:pPr>
        <w:spacing w:line="321" w:lineRule="exact"/>
        <w:ind w:left="1060" w:right="100" w:hanging="976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十二、 申請人使用本校場地與相關設施及設備完畢後，應回復原狀；未回復原狀者，本校得代為履行，拆除物視同廢棄物處理。</w:t>
      </w:r>
    </w:p>
    <w:p w:rsidR="00F165E9" w:rsidRDefault="00F165E9" w:rsidP="00F165E9">
      <w:pPr>
        <w:spacing w:line="89" w:lineRule="exact"/>
        <w:rPr>
          <w:sz w:val="20"/>
          <w:szCs w:val="20"/>
        </w:rPr>
      </w:pPr>
    </w:p>
    <w:p w:rsidR="00F165E9" w:rsidRDefault="00F165E9" w:rsidP="00F165E9">
      <w:pPr>
        <w:spacing w:line="319" w:lineRule="exact"/>
        <w:ind w:left="100" w:right="140" w:firstLine="977"/>
        <w:rPr>
          <w:sz w:val="20"/>
          <w:szCs w:val="20"/>
        </w:rPr>
      </w:pPr>
      <w:r>
        <w:rPr>
          <w:rFonts w:ascii="標楷體" w:eastAsia="標楷體" w:hAnsi="標楷體" w:cs="標楷體"/>
          <w:sz w:val="27"/>
          <w:szCs w:val="27"/>
        </w:rPr>
        <w:t>前項代為履行所需費用，得自保證金中扣抵；不足之數追償之。十三、 場地使用完畢，經確認場地與相關設施及設備無毀損、滅失，並依</w:t>
      </w:r>
    </w:p>
    <w:p w:rsidR="00F165E9" w:rsidRDefault="00F165E9" w:rsidP="00F165E9">
      <w:pPr>
        <w:spacing w:line="44" w:lineRule="exact"/>
        <w:rPr>
          <w:sz w:val="20"/>
          <w:szCs w:val="20"/>
        </w:rPr>
      </w:pPr>
    </w:p>
    <w:p w:rsidR="00F165E9" w:rsidRDefault="00F165E9" w:rsidP="00F165E9">
      <w:pPr>
        <w:spacing w:line="324" w:lineRule="exact"/>
        <w:ind w:left="1000"/>
        <w:rPr>
          <w:sz w:val="20"/>
          <w:szCs w:val="20"/>
        </w:rPr>
      </w:pPr>
      <w:r>
        <w:rPr>
          <w:rFonts w:ascii="標楷體" w:eastAsia="標楷體" w:hAnsi="標楷體" w:cs="標楷體"/>
          <w:sz w:val="27"/>
          <w:szCs w:val="27"/>
        </w:rPr>
        <w:t>規定回復原狀，且無其他應扣抵保證金之情事後，保證金無息退還。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十四、 本場所使用如發生爭議時，依民事法令相關規定處理。</w:t>
      </w:r>
    </w:p>
    <w:p w:rsidR="00F165E9" w:rsidRDefault="00F165E9" w:rsidP="00F165E9">
      <w:pPr>
        <w:spacing w:line="88" w:lineRule="exact"/>
        <w:rPr>
          <w:sz w:val="20"/>
          <w:szCs w:val="20"/>
        </w:rPr>
      </w:pPr>
    </w:p>
    <w:p w:rsidR="00F165E9" w:rsidRDefault="00F165E9" w:rsidP="00F165E9">
      <w:pPr>
        <w:spacing w:line="319" w:lineRule="exact"/>
        <w:ind w:left="1080" w:right="360" w:hanging="978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十五、 下列各款情事之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者，免收場地費及保證金：使用本校場所收費標準：</w:t>
      </w:r>
    </w:p>
    <w:p w:rsidR="00F165E9" w:rsidRDefault="00F165E9" w:rsidP="00F165E9">
      <w:pPr>
        <w:spacing w:line="30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86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（一）各機關學校辦理業務或教育宣導。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86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（二）各機關學校間協助事項。</w:t>
      </w: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340" w:lineRule="exact"/>
        <w:rPr>
          <w:sz w:val="20"/>
          <w:szCs w:val="20"/>
        </w:rPr>
      </w:pPr>
    </w:p>
    <w:p w:rsidR="00F165E9" w:rsidRDefault="00F165E9" w:rsidP="00F165E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F165E9" w:rsidRDefault="00F165E9" w:rsidP="00F165E9">
      <w:pPr>
        <w:sectPr w:rsidR="00F165E9">
          <w:pgSz w:w="11900" w:h="16838"/>
          <w:pgMar w:top="1440" w:right="1206" w:bottom="352" w:left="1440" w:header="0" w:footer="0" w:gutter="0"/>
          <w:cols w:space="720" w:equalWidth="0">
            <w:col w:w="9260"/>
          </w:cols>
        </w:sectPr>
      </w:pPr>
    </w:p>
    <w:p w:rsidR="00F165E9" w:rsidRDefault="00F165E9" w:rsidP="00F165E9">
      <w:pPr>
        <w:spacing w:line="336" w:lineRule="exact"/>
        <w:ind w:left="1080"/>
        <w:rPr>
          <w:sz w:val="20"/>
          <w:szCs w:val="20"/>
        </w:rPr>
      </w:pPr>
      <w:bookmarkStart w:id="1" w:name="page4"/>
      <w:bookmarkEnd w:id="1"/>
      <w:r>
        <w:rPr>
          <w:rFonts w:ascii="標楷體" w:eastAsia="標楷體" w:hAnsi="標楷體" w:cs="標楷體"/>
          <w:sz w:val="28"/>
          <w:szCs w:val="28"/>
        </w:rPr>
        <w:lastRenderedPageBreak/>
        <w:t>（三）重大災害地區供災民使用。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8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（四）提供處理緊急急難救助使用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十六、有下列各款情事之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者，酌予免收或減收場地費及保證金：</w:t>
      </w:r>
    </w:p>
    <w:p w:rsidR="00F165E9" w:rsidRDefault="00F165E9" w:rsidP="00F165E9">
      <w:pPr>
        <w:spacing w:line="41" w:lineRule="exact"/>
        <w:rPr>
          <w:sz w:val="20"/>
          <w:szCs w:val="20"/>
        </w:rPr>
      </w:pPr>
    </w:p>
    <w:p w:rsidR="00F165E9" w:rsidRDefault="00F165E9" w:rsidP="00F165E9">
      <w:pPr>
        <w:spacing w:line="324" w:lineRule="exact"/>
        <w:ind w:right="-659"/>
        <w:jc w:val="center"/>
        <w:rPr>
          <w:sz w:val="20"/>
          <w:szCs w:val="20"/>
        </w:rPr>
      </w:pPr>
      <w:r>
        <w:rPr>
          <w:rFonts w:ascii="標楷體" w:eastAsia="標楷體" w:hAnsi="標楷體" w:cs="標楷體"/>
          <w:sz w:val="27"/>
          <w:szCs w:val="27"/>
        </w:rPr>
        <w:t>（一）學校志工、家長會、里辦公室、身心障礙、社會福利團體或相關</w:t>
      </w:r>
    </w:p>
    <w:p w:rsidR="00F165E9" w:rsidRDefault="00F165E9" w:rsidP="00F165E9">
      <w:pPr>
        <w:spacing w:line="27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right="2560"/>
        <w:jc w:val="center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教育團體辦理之非營利活動。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right="2560"/>
        <w:jc w:val="center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（二）其他法令規定得免收、減收或停收。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5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前項免收或減收，由本校視具體事實決定之。</w:t>
      </w:r>
    </w:p>
    <w:p w:rsidR="00F165E9" w:rsidRDefault="00F165E9" w:rsidP="00F165E9">
      <w:pPr>
        <w:spacing w:line="29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十七、使用本校場所收費標準：（如附件二）</w:t>
      </w:r>
    </w:p>
    <w:p w:rsidR="00F165E9" w:rsidRDefault="00F165E9" w:rsidP="00F165E9">
      <w:pPr>
        <w:spacing w:line="77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十八、依本須知申請使用之收入，納入學校教育發展基金運用。</w:t>
      </w:r>
    </w:p>
    <w:p w:rsidR="00F165E9" w:rsidRDefault="00F165E9" w:rsidP="00F165E9">
      <w:pPr>
        <w:spacing w:line="75" w:lineRule="exact"/>
        <w:rPr>
          <w:sz w:val="20"/>
          <w:szCs w:val="20"/>
        </w:rPr>
      </w:pPr>
    </w:p>
    <w:p w:rsidR="00F165E9" w:rsidRDefault="00F165E9" w:rsidP="00F165E9">
      <w:pPr>
        <w:spacing w:line="33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十九、本須知經本校校務會議通過後實施；修正亦同。</w:t>
      </w: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394" w:lineRule="exact"/>
        <w:rPr>
          <w:sz w:val="20"/>
          <w:szCs w:val="20"/>
        </w:rPr>
      </w:pPr>
    </w:p>
    <w:p w:rsidR="00F165E9" w:rsidRDefault="00F165E9" w:rsidP="00F165E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F165E9" w:rsidRDefault="00F165E9" w:rsidP="00F165E9">
      <w:pPr>
        <w:sectPr w:rsidR="00F165E9">
          <w:pgSz w:w="11900" w:h="16838"/>
          <w:pgMar w:top="1440" w:right="1266" w:bottom="352" w:left="1440" w:header="0" w:footer="0" w:gutter="0"/>
          <w:cols w:space="720" w:equalWidth="0">
            <w:col w:w="9200"/>
          </w:cols>
        </w:sectPr>
      </w:pPr>
    </w:p>
    <w:p w:rsidR="00F165E9" w:rsidRDefault="00F165E9" w:rsidP="00F165E9">
      <w:pPr>
        <w:spacing w:line="288" w:lineRule="exact"/>
        <w:ind w:left="300"/>
        <w:rPr>
          <w:sz w:val="20"/>
          <w:szCs w:val="20"/>
        </w:rPr>
      </w:pPr>
      <w:bookmarkStart w:id="2" w:name="page5"/>
      <w:bookmarkEnd w:id="2"/>
      <w:r>
        <w:rPr>
          <w:rFonts w:ascii="標楷體" w:eastAsia="標楷體" w:hAnsi="標楷體" w:cs="標楷體"/>
          <w:sz w:val="24"/>
          <w:szCs w:val="24"/>
        </w:rPr>
        <w:lastRenderedPageBreak/>
        <w:t>附件一</w:t>
      </w:r>
    </w:p>
    <w:p w:rsidR="00F165E9" w:rsidRDefault="00F165E9" w:rsidP="00F165E9">
      <w:pPr>
        <w:spacing w:line="271" w:lineRule="exact"/>
        <w:rPr>
          <w:sz w:val="20"/>
          <w:szCs w:val="20"/>
        </w:rPr>
      </w:pPr>
    </w:p>
    <w:p w:rsidR="00F165E9" w:rsidRDefault="00F165E9" w:rsidP="00F165E9">
      <w:pPr>
        <w:spacing w:line="384" w:lineRule="exact"/>
        <w:ind w:right="20"/>
        <w:jc w:val="center"/>
        <w:rPr>
          <w:sz w:val="20"/>
          <w:szCs w:val="20"/>
        </w:rPr>
      </w:pPr>
      <w:r>
        <w:rPr>
          <w:rFonts w:ascii="標楷體" w:eastAsia="標楷體" w:hAnsi="標楷體" w:cs="標楷體"/>
          <w:sz w:val="32"/>
          <w:szCs w:val="32"/>
        </w:rPr>
        <w:t>高雄市立高級中等以下學校場地使用收費標準表</w:t>
      </w:r>
    </w:p>
    <w:p w:rsidR="00F165E9" w:rsidRDefault="00F165E9" w:rsidP="00F165E9">
      <w:pPr>
        <w:spacing w:line="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60"/>
        <w:gridCol w:w="1260"/>
        <w:gridCol w:w="1440"/>
        <w:gridCol w:w="2880"/>
        <w:gridCol w:w="1260"/>
        <w:gridCol w:w="20"/>
      </w:tblGrid>
      <w:tr w:rsidR="00F165E9" w:rsidTr="00125F67">
        <w:trPr>
          <w:trHeight w:val="375"/>
        </w:trPr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使用項目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單位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場地費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清潔管理費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水電費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保證金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(含冷氣及照明)</w:t>
            </w: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55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普通教室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間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100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150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1.冷氣每噸 15 元/時。</w:t>
            </w: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700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2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2.照明每小時 10 元。</w:t>
            </w: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55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專科教室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間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125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210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1.冷氣每噸 15 元/時。</w:t>
            </w: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3,500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2.照明每小時 12 元。</w:t>
            </w: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441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資訊教室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250 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210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以電腦數計，每部 40 元。</w:t>
            </w: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4,500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22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425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視聽教室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350 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300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4,500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25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56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活動中心(無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1000(平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500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375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2,500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固定座椅)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方公尺)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2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1.冷氣每噸 15 元/時。</w:t>
            </w: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57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57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禮堂(固定座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1000(平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98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500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550 元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2.照明每仟瓦小時 10 元。</w:t>
            </w: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5,000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椅)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方公尺)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55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會議室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100(平方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125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250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2,500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2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公尺)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55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201-400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750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300 元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照明每仟瓦小時 10 元。</w:t>
            </w: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3,000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公尺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運動場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51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200 公尺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375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150 元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照明每仟瓦小時 10 元。</w:t>
            </w: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1,500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4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2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以下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405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體育館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1000(平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625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625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5,000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方公尺)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50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1.冷氣每噸 15 元/時。</w:t>
            </w: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2.照明每仟瓦小時 10 元。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400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實習廠房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100(平方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100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525 元</w:t>
            </w: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2,000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公尺)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2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79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55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停車場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1000(平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室內停車場加收照明費</w:t>
            </w: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2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375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335 元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100 元，室外停車場不收</w:t>
            </w: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5,000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(單獨使用)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方公尺)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水電費。</w:t>
            </w: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2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3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58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網球場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面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160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300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1.冷氣每噸 15 元/時。</w:t>
            </w: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5,000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2.照明每仟瓦小時 10 元。</w:t>
            </w: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55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羽球場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面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89"/>
                <w:sz w:val="24"/>
                <w:szCs w:val="24"/>
              </w:rPr>
              <w:t>80 元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1"/>
                <w:sz w:val="24"/>
                <w:szCs w:val="24"/>
              </w:rPr>
              <w:t>150 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1.冷氣每噸 15 元/時。</w:t>
            </w:r>
          </w:p>
        </w:tc>
        <w:tc>
          <w:tcPr>
            <w:tcW w:w="1260" w:type="dxa"/>
            <w:vMerge w:val="restart"/>
            <w:vAlign w:val="bottom"/>
          </w:tcPr>
          <w:p w:rsidR="00F165E9" w:rsidRDefault="00F165E9" w:rsidP="00125F6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5,000 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99"/>
        </w:trPr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2.照明每仟瓦小時 10 元。</w:t>
            </w:r>
          </w:p>
        </w:tc>
        <w:tc>
          <w:tcPr>
            <w:tcW w:w="1260" w:type="dxa"/>
            <w:vMerge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02"/>
        </w:trPr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F165E9" w:rsidRDefault="00F165E9" w:rsidP="00125F6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</w:tbl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331" w:lineRule="exact"/>
        <w:rPr>
          <w:sz w:val="20"/>
          <w:szCs w:val="20"/>
        </w:rPr>
      </w:pPr>
    </w:p>
    <w:p w:rsidR="00F165E9" w:rsidRDefault="00F165E9" w:rsidP="00F165E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F165E9" w:rsidRDefault="00F165E9" w:rsidP="00F165E9">
      <w:pPr>
        <w:sectPr w:rsidR="00F165E9">
          <w:pgSz w:w="11900" w:h="16838"/>
          <w:pgMar w:top="1426" w:right="966" w:bottom="352" w:left="1240" w:header="0" w:footer="0" w:gutter="0"/>
          <w:cols w:space="720" w:equalWidth="0">
            <w:col w:w="9700"/>
          </w:cols>
        </w:sectPr>
      </w:pPr>
    </w:p>
    <w:p w:rsidR="00F165E9" w:rsidRDefault="00F165E9" w:rsidP="00F165E9">
      <w:pPr>
        <w:spacing w:line="288" w:lineRule="exact"/>
        <w:ind w:left="100"/>
        <w:rPr>
          <w:sz w:val="20"/>
          <w:szCs w:val="20"/>
        </w:rPr>
      </w:pPr>
      <w:bookmarkStart w:id="3" w:name="page6"/>
      <w:bookmarkEnd w:id="3"/>
      <w:r>
        <w:rPr>
          <w:rFonts w:ascii="標楷體" w:eastAsia="標楷體" w:hAnsi="標楷體" w:cs="標楷體"/>
          <w:sz w:val="24"/>
          <w:szCs w:val="24"/>
        </w:rPr>
        <w:lastRenderedPageBreak/>
        <w:t>備註：</w:t>
      </w:r>
    </w:p>
    <w:p w:rsidR="00F165E9" w:rsidRDefault="00F165E9" w:rsidP="00F165E9">
      <w:pPr>
        <w:spacing w:line="137" w:lineRule="exact"/>
        <w:rPr>
          <w:sz w:val="20"/>
          <w:szCs w:val="20"/>
        </w:rPr>
      </w:pPr>
    </w:p>
    <w:p w:rsidR="00F165E9" w:rsidRDefault="00F165E9" w:rsidP="00F165E9">
      <w:pPr>
        <w:spacing w:line="264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</w:rPr>
        <w:t>一、學校場地使用時間，平時上課日為 18 時至 22 時，週六、週日及例假日為 7 時至 22 時。但</w:t>
      </w:r>
    </w:p>
    <w:p w:rsidR="00F165E9" w:rsidRDefault="00F165E9" w:rsidP="00F165E9">
      <w:pPr>
        <w:spacing w:line="113" w:lineRule="exact"/>
        <w:rPr>
          <w:sz w:val="20"/>
          <w:szCs w:val="20"/>
        </w:rPr>
      </w:pPr>
    </w:p>
    <w:p w:rsidR="00F165E9" w:rsidRDefault="00F165E9" w:rsidP="00F165E9">
      <w:pPr>
        <w:spacing w:line="288" w:lineRule="exact"/>
        <w:ind w:left="58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學校得視下課時間調整之。寒暑假期間，學校並得視實際需要提供場地使用。</w:t>
      </w:r>
    </w:p>
    <w:p w:rsidR="00F165E9" w:rsidRDefault="00F165E9" w:rsidP="00F165E9">
      <w:pPr>
        <w:spacing w:line="135" w:lineRule="exact"/>
        <w:rPr>
          <w:sz w:val="20"/>
          <w:szCs w:val="20"/>
        </w:rPr>
      </w:pPr>
    </w:p>
    <w:p w:rsidR="00F165E9" w:rsidRDefault="00F165E9" w:rsidP="00F165E9">
      <w:pPr>
        <w:spacing w:line="264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</w:rPr>
        <w:t>二、收費以 2 小時為一時段計算，未滿 2 小時者以 2 小時計，逾 2 小時之部分，未達 1 小時者以</w:t>
      </w:r>
    </w:p>
    <w:p w:rsidR="00F165E9" w:rsidRDefault="00F165E9" w:rsidP="00F165E9">
      <w:pPr>
        <w:spacing w:line="113" w:lineRule="exact"/>
        <w:rPr>
          <w:sz w:val="20"/>
          <w:szCs w:val="20"/>
        </w:rPr>
      </w:pPr>
    </w:p>
    <w:p w:rsidR="00F165E9" w:rsidRDefault="00F165E9" w:rsidP="00F165E9">
      <w:pPr>
        <w:numPr>
          <w:ilvl w:val="0"/>
          <w:numId w:val="1"/>
        </w:numPr>
        <w:tabs>
          <w:tab w:val="left" w:pos="760"/>
        </w:tabs>
        <w:spacing w:line="288" w:lineRule="exact"/>
        <w:ind w:left="760" w:hanging="188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小時計。</w:t>
      </w:r>
    </w:p>
    <w:p w:rsidR="00F165E9" w:rsidRDefault="00F165E9" w:rsidP="00F165E9">
      <w:pPr>
        <w:spacing w:line="124" w:lineRule="exact"/>
        <w:rPr>
          <w:rFonts w:ascii="標楷體" w:eastAsia="標楷體" w:hAnsi="標楷體" w:cs="標楷體"/>
          <w:sz w:val="24"/>
          <w:szCs w:val="24"/>
        </w:rPr>
      </w:pPr>
    </w:p>
    <w:p w:rsidR="00F165E9" w:rsidRDefault="00F165E9" w:rsidP="00F165E9">
      <w:pPr>
        <w:spacing w:line="276" w:lineRule="exact"/>
        <w:ind w:left="10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3"/>
          <w:szCs w:val="23"/>
        </w:rPr>
        <w:t>三、場地費：教室</w:t>
      </w:r>
      <w:proofErr w:type="gramStart"/>
      <w:r>
        <w:rPr>
          <w:rFonts w:ascii="標楷體" w:eastAsia="標楷體" w:hAnsi="標楷體" w:cs="標楷體"/>
          <w:sz w:val="23"/>
          <w:szCs w:val="23"/>
        </w:rPr>
        <w:t>以間為單位</w:t>
      </w:r>
      <w:proofErr w:type="gramEnd"/>
      <w:r>
        <w:rPr>
          <w:rFonts w:ascii="標楷體" w:eastAsia="標楷體" w:hAnsi="標楷體" w:cs="標楷體"/>
          <w:sz w:val="23"/>
          <w:szCs w:val="23"/>
        </w:rPr>
        <w:t>；活動中心、禮堂、會議室、體育館、實習廠房及停車場等，依單</w:t>
      </w:r>
    </w:p>
    <w:p w:rsidR="00F165E9" w:rsidRDefault="00F165E9" w:rsidP="00F165E9">
      <w:pPr>
        <w:spacing w:line="161" w:lineRule="exact"/>
        <w:rPr>
          <w:rFonts w:ascii="標楷體" w:eastAsia="標楷體" w:hAnsi="標楷體" w:cs="標楷體"/>
          <w:sz w:val="24"/>
          <w:szCs w:val="24"/>
        </w:rPr>
      </w:pPr>
    </w:p>
    <w:p w:rsidR="00F165E9" w:rsidRDefault="00F165E9" w:rsidP="00F165E9">
      <w:pPr>
        <w:spacing w:line="319" w:lineRule="exact"/>
        <w:ind w:left="100" w:right="4440" w:firstLine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3"/>
          <w:szCs w:val="23"/>
        </w:rPr>
        <w:t>位面積比例實際核算；運動場依跑道距離核算。四、資訊教室含電腦、多媒體、多功能等教室。</w:t>
      </w:r>
    </w:p>
    <w:p w:rsidR="00F165E9" w:rsidRDefault="00F165E9" w:rsidP="00F165E9">
      <w:pPr>
        <w:spacing w:line="126" w:lineRule="exact"/>
        <w:rPr>
          <w:rFonts w:ascii="標楷體" w:eastAsia="標楷體" w:hAnsi="標楷體" w:cs="標楷體"/>
          <w:sz w:val="24"/>
          <w:szCs w:val="24"/>
        </w:rPr>
      </w:pPr>
    </w:p>
    <w:p w:rsidR="00F165E9" w:rsidRDefault="00F165E9" w:rsidP="00F165E9">
      <w:pPr>
        <w:spacing w:line="276" w:lineRule="exact"/>
        <w:ind w:left="10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3"/>
          <w:szCs w:val="23"/>
        </w:rPr>
        <w:t>五、如確無使用水電或承諾自行清理恢復原狀者，學校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逕</w:t>
      </w:r>
      <w:proofErr w:type="gramEnd"/>
      <w:r>
        <w:rPr>
          <w:rFonts w:ascii="標楷體" w:eastAsia="標楷體" w:hAnsi="標楷體" w:cs="標楷體"/>
          <w:sz w:val="23"/>
          <w:szCs w:val="23"/>
        </w:rPr>
        <w:t>依具體事實決定是否免收或減收水電費</w:t>
      </w:r>
    </w:p>
    <w:p w:rsidR="00F165E9" w:rsidRDefault="00F165E9" w:rsidP="00F165E9">
      <w:pPr>
        <w:spacing w:line="110" w:lineRule="exact"/>
        <w:rPr>
          <w:rFonts w:ascii="標楷體" w:eastAsia="標楷體" w:hAnsi="標楷體" w:cs="標楷體"/>
          <w:sz w:val="24"/>
          <w:szCs w:val="24"/>
        </w:rPr>
      </w:pPr>
    </w:p>
    <w:p w:rsidR="00F165E9" w:rsidRDefault="00F165E9" w:rsidP="00F165E9">
      <w:pPr>
        <w:spacing w:line="288" w:lineRule="exact"/>
        <w:ind w:left="5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及清潔管理費。</w:t>
      </w:r>
    </w:p>
    <w:p w:rsidR="00F165E9" w:rsidRDefault="00F165E9" w:rsidP="00F165E9">
      <w:pPr>
        <w:spacing w:line="112" w:lineRule="exact"/>
        <w:rPr>
          <w:rFonts w:ascii="標楷體" w:eastAsia="標楷體" w:hAnsi="標楷體" w:cs="標楷體"/>
          <w:sz w:val="24"/>
          <w:szCs w:val="24"/>
        </w:rPr>
      </w:pPr>
    </w:p>
    <w:p w:rsidR="00F165E9" w:rsidRDefault="00F165E9" w:rsidP="00F165E9">
      <w:pPr>
        <w:spacing w:line="288" w:lineRule="exact"/>
        <w:ind w:left="10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六、幣值單位：新臺幣。</w:t>
      </w: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325" w:lineRule="exact"/>
        <w:rPr>
          <w:sz w:val="20"/>
          <w:szCs w:val="20"/>
        </w:rPr>
      </w:pPr>
    </w:p>
    <w:p w:rsidR="00F165E9" w:rsidRDefault="00F165E9" w:rsidP="00F165E9">
      <w:pPr>
        <w:ind w:left="4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F165E9" w:rsidRDefault="00F165E9" w:rsidP="00F165E9">
      <w:pPr>
        <w:sectPr w:rsidR="00F165E9">
          <w:pgSz w:w="11900" w:h="16838"/>
          <w:pgMar w:top="1440" w:right="406" w:bottom="352" w:left="1440" w:header="0" w:footer="0" w:gutter="0"/>
          <w:cols w:space="720" w:equalWidth="0">
            <w:col w:w="10060"/>
          </w:cols>
        </w:sectPr>
      </w:pPr>
    </w:p>
    <w:p w:rsidR="00F165E9" w:rsidRDefault="00F165E9" w:rsidP="00F165E9">
      <w:pPr>
        <w:spacing w:line="324" w:lineRule="exact"/>
        <w:ind w:left="100"/>
        <w:rPr>
          <w:sz w:val="20"/>
          <w:szCs w:val="20"/>
        </w:rPr>
      </w:pPr>
      <w:bookmarkStart w:id="4" w:name="page7"/>
      <w:bookmarkEnd w:id="4"/>
      <w:r>
        <w:rPr>
          <w:rFonts w:ascii="標楷體" w:eastAsia="標楷體" w:hAnsi="標楷體" w:cs="標楷體"/>
          <w:sz w:val="27"/>
          <w:szCs w:val="27"/>
        </w:rPr>
        <w:lastRenderedPageBreak/>
        <w:t>附件二</w:t>
      </w:r>
    </w:p>
    <w:p w:rsidR="00F165E9" w:rsidRDefault="00F165E9" w:rsidP="00F165E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23F33FD" wp14:editId="5DBA4C3F">
            <wp:simplePos x="0" y="0"/>
            <wp:positionH relativeFrom="column">
              <wp:posOffset>30480</wp:posOffset>
            </wp:positionH>
            <wp:positionV relativeFrom="paragraph">
              <wp:posOffset>95250</wp:posOffset>
            </wp:positionV>
            <wp:extent cx="6339205" cy="72447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724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5E9" w:rsidRDefault="00F165E9" w:rsidP="00F165E9">
      <w:pPr>
        <w:sectPr w:rsidR="00F165E9">
          <w:pgSz w:w="11900" w:h="16838"/>
          <w:pgMar w:top="1440" w:right="426" w:bottom="352" w:left="1440" w:header="0" w:footer="0" w:gutter="0"/>
          <w:cols w:space="720" w:equalWidth="0">
            <w:col w:w="10040"/>
          </w:cols>
        </w:sectPr>
      </w:pPr>
    </w:p>
    <w:p w:rsidR="00F165E9" w:rsidRDefault="00F165E9" w:rsidP="00F165E9">
      <w:pPr>
        <w:spacing w:line="195" w:lineRule="exact"/>
        <w:rPr>
          <w:sz w:val="20"/>
          <w:szCs w:val="20"/>
        </w:rPr>
      </w:pPr>
    </w:p>
    <w:p w:rsidR="00F165E9" w:rsidRDefault="00F165E9" w:rsidP="00F165E9">
      <w:pPr>
        <w:tabs>
          <w:tab w:val="left" w:pos="6960"/>
          <w:tab w:val="left" w:pos="8400"/>
          <w:tab w:val="left" w:pos="9000"/>
          <w:tab w:val="left" w:pos="9600"/>
        </w:tabs>
        <w:spacing w:line="384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高雄市立桃源國民中學活動場所使用申請表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4"/>
          <w:szCs w:val="24"/>
        </w:rPr>
        <w:t>申請日期：</w:t>
      </w:r>
      <w:r>
        <w:rPr>
          <w:rFonts w:ascii="標楷體" w:eastAsia="標楷體" w:hAnsi="標楷體" w:cs="標楷體"/>
          <w:sz w:val="24"/>
          <w:szCs w:val="24"/>
        </w:rPr>
        <w:tab/>
        <w:t>年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sz w:val="20"/>
          <w:szCs w:val="20"/>
        </w:rPr>
        <w:tab/>
      </w:r>
      <w:r>
        <w:rPr>
          <w:rFonts w:ascii="標楷體" w:eastAsia="標楷體" w:hAnsi="標楷體" w:cs="標楷體"/>
          <w:sz w:val="24"/>
          <w:szCs w:val="24"/>
        </w:rPr>
        <w:t>日</w:t>
      </w:r>
    </w:p>
    <w:p w:rsidR="00F165E9" w:rsidRDefault="00F165E9" w:rsidP="00F165E9">
      <w:pPr>
        <w:spacing w:line="200" w:lineRule="exact"/>
        <w:rPr>
          <w:sz w:val="20"/>
          <w:szCs w:val="20"/>
        </w:rPr>
      </w:pPr>
    </w:p>
    <w:p w:rsidR="00F165E9" w:rsidRDefault="00F165E9" w:rsidP="00F165E9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40"/>
        <w:gridCol w:w="300"/>
        <w:gridCol w:w="260"/>
        <w:gridCol w:w="160"/>
        <w:gridCol w:w="120"/>
        <w:gridCol w:w="720"/>
        <w:gridCol w:w="560"/>
        <w:gridCol w:w="140"/>
        <w:gridCol w:w="140"/>
        <w:gridCol w:w="700"/>
        <w:gridCol w:w="400"/>
        <w:gridCol w:w="140"/>
        <w:gridCol w:w="720"/>
        <w:gridCol w:w="260"/>
        <w:gridCol w:w="120"/>
        <w:gridCol w:w="140"/>
        <w:gridCol w:w="840"/>
        <w:gridCol w:w="180"/>
        <w:gridCol w:w="820"/>
        <w:gridCol w:w="840"/>
        <w:gridCol w:w="280"/>
        <w:gridCol w:w="480"/>
        <w:gridCol w:w="40"/>
        <w:gridCol w:w="20"/>
      </w:tblGrid>
      <w:tr w:rsidR="00F165E9" w:rsidTr="00125F67">
        <w:trPr>
          <w:trHeight w:val="287"/>
        </w:trPr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申請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39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39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單位</w:t>
            </w: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42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39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統編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27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54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8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F165E9" w:rsidRDefault="00F165E9" w:rsidP="00125F67">
            <w:pPr>
              <w:spacing w:line="286" w:lineRule="exact"/>
              <w:ind w:left="54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月</w:t>
            </w:r>
          </w:p>
        </w:tc>
        <w:tc>
          <w:tcPr>
            <w:tcW w:w="840" w:type="dxa"/>
            <w:gridSpan w:val="2"/>
            <w:vAlign w:val="bottom"/>
          </w:tcPr>
          <w:p w:rsidR="00F165E9" w:rsidRDefault="00F165E9" w:rsidP="00125F6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840" w:type="dxa"/>
            <w:gridSpan w:val="3"/>
            <w:vAlign w:val="bottom"/>
          </w:tcPr>
          <w:p w:rsidR="00F165E9" w:rsidRDefault="00F165E9" w:rsidP="00125F6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4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F165E9" w:rsidRDefault="00F165E9" w:rsidP="00125F67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51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活動</w:t>
            </w: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49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6"/>
            <w:vMerge w:val="restart"/>
            <w:vAlign w:val="bottom"/>
          </w:tcPr>
          <w:p w:rsidR="00F165E9" w:rsidRDefault="00F165E9" w:rsidP="00125F67">
            <w:pPr>
              <w:spacing w:line="300" w:lineRule="exact"/>
              <w:ind w:left="56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  月  日</w:t>
            </w:r>
          </w:p>
        </w:tc>
        <w:tc>
          <w:tcPr>
            <w:tcW w:w="840" w:type="dxa"/>
            <w:gridSpan w:val="3"/>
            <w:vMerge w:val="restart"/>
            <w:vAlign w:val="bottom"/>
          </w:tcPr>
          <w:p w:rsidR="00F165E9" w:rsidRDefault="00F165E9" w:rsidP="00125F67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51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時間</w:t>
            </w:r>
          </w:p>
        </w:tc>
        <w:tc>
          <w:tcPr>
            <w:tcW w:w="2400" w:type="dxa"/>
            <w:gridSpan w:val="6"/>
            <w:vMerge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49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01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Merge w:val="restart"/>
            <w:vAlign w:val="bottom"/>
          </w:tcPr>
          <w:p w:rsidR="00F165E9" w:rsidRDefault="00F165E9" w:rsidP="00125F67">
            <w:pPr>
              <w:spacing w:line="34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計  時段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點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57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6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</w:t>
            </w:r>
          </w:p>
        </w:tc>
        <w:tc>
          <w:tcPr>
            <w:tcW w:w="2080" w:type="dxa"/>
            <w:gridSpan w:val="5"/>
            <w:vAlign w:val="bottom"/>
          </w:tcPr>
          <w:p w:rsidR="00F165E9" w:rsidRDefault="00F165E9" w:rsidP="00125F67">
            <w:pPr>
              <w:spacing w:line="336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配合設備</w:t>
            </w: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2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21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</w:p>
        </w:tc>
        <w:tc>
          <w:tcPr>
            <w:tcW w:w="980" w:type="dxa"/>
            <w:gridSpan w:val="2"/>
            <w:vAlign w:val="bottom"/>
          </w:tcPr>
          <w:p w:rsidR="00F165E9" w:rsidRDefault="00F165E9" w:rsidP="00125F67">
            <w:pPr>
              <w:spacing w:line="3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□1.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音響</w:t>
            </w: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19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活動</w:t>
            </w: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</w:t>
            </w:r>
          </w:p>
        </w:tc>
        <w:tc>
          <w:tcPr>
            <w:tcW w:w="980" w:type="dxa"/>
            <w:gridSpan w:val="2"/>
            <w:vAlign w:val="bottom"/>
          </w:tcPr>
          <w:p w:rsidR="00F165E9" w:rsidRDefault="00F165E9" w:rsidP="00125F67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□2.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燈光</w:t>
            </w: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48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90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</w:t>
            </w:r>
          </w:p>
        </w:tc>
        <w:tc>
          <w:tcPr>
            <w:tcW w:w="2080" w:type="dxa"/>
            <w:gridSpan w:val="5"/>
            <w:vMerge w:val="restart"/>
            <w:vAlign w:val="bottom"/>
          </w:tcPr>
          <w:p w:rsidR="00F165E9" w:rsidRDefault="00F165E9" w:rsidP="00125F67">
            <w:pPr>
              <w:spacing w:line="29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□3.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麥克風</w:t>
            </w:r>
          </w:p>
        </w:tc>
        <w:tc>
          <w:tcPr>
            <w:tcW w:w="2640" w:type="dxa"/>
            <w:gridSpan w:val="6"/>
            <w:vMerge w:val="restart"/>
            <w:vAlign w:val="bottom"/>
          </w:tcPr>
          <w:p w:rsidR="00F165E9" w:rsidRDefault="00F165E9" w:rsidP="00125F67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支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4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5"/>
            <w:vMerge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6"/>
            <w:vMerge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02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內容</w:t>
            </w: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F165E9" w:rsidRDefault="00F165E9" w:rsidP="00125F67">
            <w:pPr>
              <w:spacing w:line="33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□4.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72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76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摘要</w:t>
            </w: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78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78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估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F165E9" w:rsidRDefault="00F165E9" w:rsidP="00125F67">
            <w:pPr>
              <w:spacing w:line="336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42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3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81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9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165E9" w:rsidRDefault="00F165E9" w:rsidP="00125F67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場地費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525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場地</w:t>
            </w:r>
          </w:p>
        </w:tc>
        <w:tc>
          <w:tcPr>
            <w:tcW w:w="1560" w:type="dxa"/>
            <w:gridSpan w:val="4"/>
            <w:vAlign w:val="bottom"/>
          </w:tcPr>
          <w:p w:rsidR="00F165E9" w:rsidRDefault="00F165E9" w:rsidP="00125F67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w w:val="98"/>
                <w:sz w:val="28"/>
                <w:szCs w:val="28"/>
              </w:rPr>
              <w:t>清潔管理費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52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費用</w:t>
            </w:r>
          </w:p>
        </w:tc>
        <w:tc>
          <w:tcPr>
            <w:tcW w:w="1140" w:type="dxa"/>
            <w:gridSpan w:val="2"/>
            <w:vAlign w:val="bottom"/>
          </w:tcPr>
          <w:p w:rsidR="00F165E9" w:rsidRDefault="00F165E9" w:rsidP="00125F67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水電費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52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F165E9" w:rsidRDefault="00F165E9" w:rsidP="00125F67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保證金</w:t>
            </w: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F165E9" w:rsidRDefault="00F165E9" w:rsidP="00125F67">
            <w:pPr>
              <w:spacing w:line="336" w:lineRule="exact"/>
              <w:ind w:left="2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總計：</w:t>
            </w: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F165E9" w:rsidRDefault="00F165E9" w:rsidP="00125F67">
            <w:pPr>
              <w:spacing w:line="336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38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2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申</w:t>
            </w:r>
          </w:p>
        </w:tc>
        <w:tc>
          <w:tcPr>
            <w:tcW w:w="9200" w:type="dxa"/>
            <w:gridSpan w:val="23"/>
            <w:vMerge w:val="restart"/>
            <w:vAlign w:val="bottom"/>
          </w:tcPr>
          <w:p w:rsidR="00F165E9" w:rsidRDefault="00F165E9" w:rsidP="00125F67">
            <w:pPr>
              <w:spacing w:line="336" w:lineRule="exact"/>
              <w:ind w:left="28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茲申請使用上述場所及設備，確實遵守「高雄市立桃源國民中學活動場所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82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7"/>
                <w:szCs w:val="7"/>
              </w:rPr>
            </w:pPr>
          </w:p>
        </w:tc>
        <w:tc>
          <w:tcPr>
            <w:tcW w:w="9200" w:type="dxa"/>
            <w:gridSpan w:val="23"/>
            <w:vMerge/>
            <w:vAlign w:val="bottom"/>
          </w:tcPr>
          <w:p w:rsidR="00F165E9" w:rsidRDefault="00F165E9" w:rsidP="00125F6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46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請</w:t>
            </w:r>
          </w:p>
        </w:tc>
        <w:tc>
          <w:tcPr>
            <w:tcW w:w="9200" w:type="dxa"/>
            <w:gridSpan w:val="23"/>
            <w:vAlign w:val="bottom"/>
          </w:tcPr>
          <w:p w:rsidR="00F165E9" w:rsidRDefault="00F165E9" w:rsidP="00125F67">
            <w:pPr>
              <w:spacing w:line="336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使用管理規則」之規定，如有違反規定，願付一切責任，絕無異議。</w:t>
            </w: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92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人</w:t>
            </w:r>
          </w:p>
        </w:tc>
        <w:tc>
          <w:tcPr>
            <w:tcW w:w="1400" w:type="dxa"/>
            <w:gridSpan w:val="3"/>
            <w:vAlign w:val="bottom"/>
          </w:tcPr>
          <w:p w:rsidR="00F165E9" w:rsidRDefault="00F165E9" w:rsidP="00125F67">
            <w:pPr>
              <w:spacing w:line="336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8"/>
                <w:sz w:val="28"/>
                <w:szCs w:val="28"/>
              </w:rPr>
              <w:t>申請單位：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35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6"/>
            <w:vMerge w:val="restart"/>
            <w:vAlign w:val="bottom"/>
          </w:tcPr>
          <w:p w:rsidR="00F165E9" w:rsidRDefault="00F165E9" w:rsidP="00125F67">
            <w:pPr>
              <w:spacing w:line="336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負責人姓名：</w:t>
            </w: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87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資</w:t>
            </w:r>
          </w:p>
        </w:tc>
        <w:tc>
          <w:tcPr>
            <w:tcW w:w="2400" w:type="dxa"/>
            <w:gridSpan w:val="6"/>
            <w:vMerge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40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F165E9" w:rsidRDefault="00F165E9" w:rsidP="00125F67">
            <w:pPr>
              <w:spacing w:line="336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7"/>
                <w:sz w:val="28"/>
                <w:szCs w:val="28"/>
              </w:rPr>
              <w:t>地址：</w:t>
            </w:r>
          </w:p>
        </w:tc>
        <w:tc>
          <w:tcPr>
            <w:tcW w:w="720" w:type="dxa"/>
            <w:gridSpan w:val="3"/>
            <w:vMerge w:val="restart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17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332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1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</w:rPr>
              <w:t>料</w:t>
            </w:r>
          </w:p>
        </w:tc>
        <w:tc>
          <w:tcPr>
            <w:tcW w:w="1560" w:type="dxa"/>
            <w:gridSpan w:val="4"/>
            <w:vAlign w:val="bottom"/>
          </w:tcPr>
          <w:p w:rsidR="00F165E9" w:rsidRDefault="00F165E9" w:rsidP="00125F67">
            <w:pPr>
              <w:spacing w:line="331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聯絡電話：</w:t>
            </w: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F165E9" w:rsidRDefault="00F165E9" w:rsidP="00125F67">
            <w:pPr>
              <w:spacing w:line="331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8"/>
                <w:sz w:val="28"/>
                <w:szCs w:val="28"/>
              </w:rPr>
              <w:t>行動電話</w:t>
            </w:r>
          </w:p>
        </w:tc>
        <w:tc>
          <w:tcPr>
            <w:tcW w:w="1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  <w:tr w:rsidR="00F165E9" w:rsidTr="00125F67">
        <w:trPr>
          <w:trHeight w:val="230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165E9" w:rsidRDefault="00F165E9" w:rsidP="00125F67">
            <w:pPr>
              <w:rPr>
                <w:sz w:val="1"/>
                <w:szCs w:val="1"/>
              </w:rPr>
            </w:pPr>
          </w:p>
        </w:tc>
      </w:tr>
    </w:tbl>
    <w:p w:rsidR="00F165E9" w:rsidRDefault="00F165E9" w:rsidP="00F165E9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620"/>
        <w:gridCol w:w="2620"/>
        <w:gridCol w:w="2120"/>
      </w:tblGrid>
      <w:tr w:rsidR="00F165E9" w:rsidTr="00125F67">
        <w:trPr>
          <w:trHeight w:val="347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ind w:left="76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承辦單位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ind w:left="74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ind w:left="74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會辦單位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spacing w:line="336" w:lineRule="exact"/>
              <w:ind w:left="76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</w:tr>
      <w:tr w:rsidR="00F165E9" w:rsidTr="00125F67">
        <w:trPr>
          <w:trHeight w:val="22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19"/>
                <w:szCs w:val="19"/>
              </w:rPr>
            </w:pPr>
          </w:p>
        </w:tc>
      </w:tr>
      <w:tr w:rsidR="00F165E9" w:rsidTr="00125F67">
        <w:trPr>
          <w:trHeight w:val="51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5E9" w:rsidRDefault="00F165E9" w:rsidP="00125F67">
            <w:pPr>
              <w:rPr>
                <w:sz w:val="24"/>
                <w:szCs w:val="24"/>
              </w:rPr>
            </w:pPr>
          </w:p>
        </w:tc>
      </w:tr>
    </w:tbl>
    <w:p w:rsidR="00F165E9" w:rsidRDefault="00F165E9" w:rsidP="00F165E9">
      <w:pPr>
        <w:spacing w:line="129" w:lineRule="exact"/>
        <w:rPr>
          <w:sz w:val="20"/>
          <w:szCs w:val="20"/>
        </w:rPr>
      </w:pPr>
    </w:p>
    <w:p w:rsidR="00F165E9" w:rsidRPr="00F165E9" w:rsidRDefault="00F165E9" w:rsidP="00F165E9">
      <w:pPr>
        <w:ind w:left="4600"/>
        <w:rPr>
          <w:sz w:val="20"/>
          <w:szCs w:val="20"/>
        </w:rPr>
        <w:sectPr w:rsidR="00F165E9" w:rsidRPr="00F165E9">
          <w:type w:val="continuous"/>
          <w:pgSz w:w="11900" w:h="16838"/>
          <w:pgMar w:top="1440" w:right="426" w:bottom="352" w:left="1440" w:header="0" w:footer="0" w:gutter="0"/>
          <w:cols w:space="720" w:equalWidth="0">
            <w:col w:w="10040"/>
          </w:cols>
        </w:sectPr>
      </w:pPr>
      <w:r>
        <w:rPr>
          <w:rFonts w:eastAsia="Times New Roman"/>
          <w:sz w:val="20"/>
          <w:szCs w:val="20"/>
        </w:rPr>
        <w:t>7</w:t>
      </w:r>
      <w:bookmarkStart w:id="5" w:name="_GoBack"/>
      <w:bookmarkEnd w:id="5"/>
    </w:p>
    <w:p w:rsidR="00602D1F" w:rsidRPr="00F165E9" w:rsidRDefault="00602D1F" w:rsidP="00F165E9"/>
    <w:sectPr w:rsidR="00602D1F" w:rsidRPr="00F165E9" w:rsidSect="00570F4A">
      <w:pgSz w:w="11906" w:h="16838"/>
      <w:pgMar w:top="1429" w:right="1304" w:bottom="352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4B461386"/>
    <w:lvl w:ilvl="0" w:tplc="546AC924">
      <w:start w:val="1"/>
      <w:numFmt w:val="decimal"/>
      <w:lvlText w:val="%1"/>
      <w:lvlJc w:val="left"/>
    </w:lvl>
    <w:lvl w:ilvl="1" w:tplc="EEB88F52">
      <w:numFmt w:val="decimal"/>
      <w:lvlText w:val=""/>
      <w:lvlJc w:val="left"/>
    </w:lvl>
    <w:lvl w:ilvl="2" w:tplc="B5ECB02C">
      <w:numFmt w:val="decimal"/>
      <w:lvlText w:val=""/>
      <w:lvlJc w:val="left"/>
    </w:lvl>
    <w:lvl w:ilvl="3" w:tplc="3290419E">
      <w:numFmt w:val="decimal"/>
      <w:lvlText w:val=""/>
      <w:lvlJc w:val="left"/>
    </w:lvl>
    <w:lvl w:ilvl="4" w:tplc="BAF27672">
      <w:numFmt w:val="decimal"/>
      <w:lvlText w:val=""/>
      <w:lvlJc w:val="left"/>
    </w:lvl>
    <w:lvl w:ilvl="5" w:tplc="5388E958">
      <w:numFmt w:val="decimal"/>
      <w:lvlText w:val=""/>
      <w:lvlJc w:val="left"/>
    </w:lvl>
    <w:lvl w:ilvl="6" w:tplc="7DDCF8B2">
      <w:numFmt w:val="decimal"/>
      <w:lvlText w:val=""/>
      <w:lvlJc w:val="left"/>
    </w:lvl>
    <w:lvl w:ilvl="7" w:tplc="639CF62A">
      <w:numFmt w:val="decimal"/>
      <w:lvlText w:val=""/>
      <w:lvlJc w:val="left"/>
    </w:lvl>
    <w:lvl w:ilvl="8" w:tplc="54F4A82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4A"/>
    <w:rsid w:val="00570F4A"/>
    <w:rsid w:val="00602D1F"/>
    <w:rsid w:val="00F1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2</cp:revision>
  <dcterms:created xsi:type="dcterms:W3CDTF">2019-05-16T08:17:00Z</dcterms:created>
  <dcterms:modified xsi:type="dcterms:W3CDTF">2019-05-16T08:17:00Z</dcterms:modified>
</cp:coreProperties>
</file>